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02"/>
        <w:gridCol w:w="4970"/>
      </w:tblGrid>
      <w:tr w:rsidR="000A5ED8">
        <w:tc>
          <w:tcPr>
            <w:tcW w:w="5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ED8" w:rsidRDefault="000A5ED8">
            <w:pPr>
              <w:spacing w:line="276" w:lineRule="auto"/>
              <w:ind w:right="67"/>
              <w:jc w:val="center"/>
              <w:rPr>
                <w:b/>
              </w:rPr>
            </w:pPr>
          </w:p>
        </w:tc>
        <w:tc>
          <w:tcPr>
            <w:tcW w:w="505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5ED8" w:rsidRDefault="001316B1">
            <w:pPr>
              <w:tabs>
                <w:tab w:val="left" w:pos="4395"/>
              </w:tabs>
              <w:spacing w:line="276" w:lineRule="auto"/>
              <w:ind w:right="1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</w:t>
            </w:r>
            <w:r w:rsidR="007A583C">
              <w:rPr>
                <w:sz w:val="26"/>
                <w:szCs w:val="26"/>
              </w:rPr>
              <w:t>2</w:t>
            </w:r>
          </w:p>
          <w:p w:rsidR="000A5ED8" w:rsidRDefault="001316B1">
            <w:pPr>
              <w:shd w:val="clear" w:color="auto" w:fill="FFFFFF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 xml:space="preserve"> «УТВЕРЖДАЮ»</w:t>
            </w:r>
          </w:p>
          <w:p w:rsidR="000A5ED8" w:rsidRDefault="001316B1">
            <w:pPr>
              <w:shd w:val="clear" w:color="auto" w:fill="FFFFFF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Ректор ФГБОУ ВО «ВГСПУ»</w:t>
            </w:r>
          </w:p>
          <w:p w:rsidR="000A5ED8" w:rsidRDefault="001316B1">
            <w:pPr>
              <w:shd w:val="clear" w:color="auto" w:fill="FFFFFF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lang w:eastAsia="ru-RU"/>
              </w:rPr>
              <w:t>____________проф. А.М. Коротков</w:t>
            </w:r>
          </w:p>
          <w:p w:rsidR="000A5ED8" w:rsidRDefault="001316B1">
            <w:pPr>
              <w:tabs>
                <w:tab w:val="left" w:pos="4395"/>
              </w:tabs>
              <w:spacing w:line="276" w:lineRule="auto"/>
              <w:ind w:right="118"/>
              <w:jc w:val="right"/>
              <w:rPr>
                <w:b/>
                <w:bCs/>
              </w:rPr>
            </w:pPr>
            <w:r>
              <w:rPr>
                <w:sz w:val="26"/>
                <w:szCs w:val="26"/>
              </w:rPr>
              <w:t>«___»________________2021 г.</w:t>
            </w:r>
          </w:p>
        </w:tc>
      </w:tr>
    </w:tbl>
    <w:p w:rsidR="000A5ED8" w:rsidRDefault="000A5ED8">
      <w:pPr>
        <w:ind w:left="4564"/>
        <w:rPr>
          <w:rFonts w:eastAsia="Times New Roman"/>
          <w:b/>
          <w:bCs/>
          <w:sz w:val="24"/>
          <w:szCs w:val="24"/>
        </w:rPr>
      </w:pPr>
    </w:p>
    <w:p w:rsidR="000A5ED8" w:rsidRDefault="000A5ED8">
      <w:pPr>
        <w:ind w:left="4564"/>
        <w:rPr>
          <w:rFonts w:eastAsia="Times New Roman"/>
          <w:b/>
          <w:bCs/>
          <w:sz w:val="24"/>
          <w:szCs w:val="24"/>
        </w:rPr>
      </w:pPr>
    </w:p>
    <w:p w:rsidR="000A5ED8" w:rsidRDefault="001316B1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Положение </w:t>
      </w:r>
    </w:p>
    <w:p w:rsidR="00B443D9" w:rsidRDefault="00B443D9" w:rsidP="00B443D9">
      <w:pPr>
        <w:jc w:val="center"/>
        <w:rPr>
          <w:b/>
          <w:bCs/>
          <w:sz w:val="26"/>
          <w:szCs w:val="26"/>
          <w:lang w:eastAsia="ar-SA"/>
        </w:rPr>
      </w:pPr>
      <w:r>
        <w:rPr>
          <w:rFonts w:eastAsia="Times New Roman"/>
          <w:b/>
          <w:bCs/>
          <w:sz w:val="26"/>
          <w:szCs w:val="26"/>
        </w:rPr>
        <w:t>о</w:t>
      </w:r>
      <w:r w:rsidR="001316B1">
        <w:rPr>
          <w:rFonts w:eastAsia="Times New Roman"/>
          <w:b/>
          <w:bCs/>
          <w:sz w:val="26"/>
          <w:szCs w:val="26"/>
        </w:rPr>
        <w:t xml:space="preserve"> </w:t>
      </w:r>
      <w:r w:rsidR="001316B1">
        <w:rPr>
          <w:rFonts w:eastAsia="Times New Roman"/>
          <w:b/>
          <w:sz w:val="26"/>
          <w:szCs w:val="26"/>
        </w:rPr>
        <w:t xml:space="preserve">проведении </w:t>
      </w:r>
      <w:r w:rsidRPr="00B443D9">
        <w:rPr>
          <w:b/>
          <w:bCs/>
          <w:sz w:val="26"/>
          <w:szCs w:val="26"/>
          <w:lang w:eastAsia="ar-SA"/>
        </w:rPr>
        <w:t>регионального конкурс</w:t>
      </w:r>
      <w:r>
        <w:rPr>
          <w:b/>
          <w:bCs/>
          <w:sz w:val="26"/>
          <w:szCs w:val="26"/>
          <w:lang w:eastAsia="ar-SA"/>
        </w:rPr>
        <w:t>а</w:t>
      </w:r>
      <w:r w:rsidRPr="00B443D9">
        <w:rPr>
          <w:b/>
          <w:bCs/>
          <w:sz w:val="26"/>
          <w:szCs w:val="26"/>
          <w:lang w:eastAsia="ar-SA"/>
        </w:rPr>
        <w:t xml:space="preserve"> </w:t>
      </w:r>
    </w:p>
    <w:p w:rsidR="000A5ED8" w:rsidRPr="00B443D9" w:rsidRDefault="00B443D9" w:rsidP="00B443D9">
      <w:pPr>
        <w:jc w:val="center"/>
        <w:rPr>
          <w:rFonts w:eastAsia="Times New Roman"/>
          <w:b/>
          <w:bCs/>
          <w:sz w:val="26"/>
          <w:szCs w:val="26"/>
        </w:rPr>
      </w:pPr>
      <w:r w:rsidRPr="00B443D9">
        <w:rPr>
          <w:b/>
          <w:bCs/>
          <w:sz w:val="26"/>
          <w:szCs w:val="26"/>
          <w:lang w:eastAsia="ar-SA"/>
        </w:rPr>
        <w:t xml:space="preserve">чтецов китайской поэзии </w:t>
      </w:r>
      <w:r w:rsidRPr="00B443D9">
        <w:rPr>
          <w:b/>
          <w:bCs/>
          <w:sz w:val="26"/>
          <w:szCs w:val="26"/>
        </w:rPr>
        <w:t>«</w:t>
      </w:r>
      <w:r w:rsidRPr="00B443D9">
        <w:rPr>
          <w:rFonts w:ascii="KaiTi" w:eastAsia="KaiTi" w:hAnsi="KaiTi" w:hint="eastAsia"/>
          <w:b/>
          <w:bCs/>
          <w:sz w:val="26"/>
          <w:szCs w:val="26"/>
          <w:lang w:val="en-US"/>
        </w:rPr>
        <w:t>春晓</w:t>
      </w:r>
      <w:r w:rsidRPr="00B443D9">
        <w:rPr>
          <w:b/>
          <w:bCs/>
          <w:sz w:val="26"/>
          <w:szCs w:val="26"/>
        </w:rPr>
        <w:t>»</w:t>
      </w:r>
      <w:r w:rsidRPr="00B443D9">
        <w:rPr>
          <w:rFonts w:hint="eastAsia"/>
          <w:b/>
          <w:bCs/>
          <w:sz w:val="26"/>
          <w:szCs w:val="26"/>
        </w:rPr>
        <w:t xml:space="preserve"> </w:t>
      </w:r>
      <w:r w:rsidRPr="00B443D9">
        <w:rPr>
          <w:b/>
          <w:bCs/>
          <w:sz w:val="26"/>
          <w:szCs w:val="26"/>
        </w:rPr>
        <w:t>(«Весеннее утро»)</w:t>
      </w:r>
    </w:p>
    <w:p w:rsidR="000A5ED8" w:rsidRPr="00B443D9" w:rsidRDefault="000A5ED8">
      <w:pPr>
        <w:jc w:val="center"/>
        <w:rPr>
          <w:rFonts w:eastAsia="Times New Roman"/>
          <w:b/>
          <w:bCs/>
          <w:sz w:val="26"/>
          <w:szCs w:val="26"/>
        </w:rPr>
      </w:pPr>
    </w:p>
    <w:p w:rsidR="000A5ED8" w:rsidRPr="00B443D9" w:rsidRDefault="001316B1" w:rsidP="007A583C">
      <w:pPr>
        <w:pStyle w:val="a4"/>
        <w:numPr>
          <w:ilvl w:val="0"/>
          <w:numId w:val="5"/>
        </w:numPr>
        <w:ind w:left="0" w:hanging="76"/>
        <w:jc w:val="center"/>
        <w:rPr>
          <w:rFonts w:eastAsia="Times New Roman"/>
          <w:b/>
          <w:sz w:val="26"/>
          <w:szCs w:val="26"/>
        </w:rPr>
      </w:pPr>
      <w:r w:rsidRPr="00B443D9">
        <w:rPr>
          <w:rFonts w:eastAsia="Times New Roman"/>
          <w:b/>
          <w:sz w:val="26"/>
          <w:szCs w:val="26"/>
        </w:rPr>
        <w:t>Общие положения</w:t>
      </w:r>
    </w:p>
    <w:p w:rsidR="00B443D9" w:rsidRPr="00B443D9" w:rsidRDefault="00B443D9" w:rsidP="00B443D9">
      <w:pPr>
        <w:pStyle w:val="a4"/>
        <w:ind w:left="1069"/>
        <w:rPr>
          <w:rFonts w:eastAsia="Times New Roman"/>
          <w:b/>
          <w:sz w:val="26"/>
          <w:szCs w:val="26"/>
        </w:rPr>
      </w:pPr>
    </w:p>
    <w:p w:rsidR="000A5ED8" w:rsidRDefault="001316B1" w:rsidP="00B443D9">
      <w:pPr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Настоящее Положение определяет цели, задачи, регламент и порядок проведения </w:t>
      </w:r>
      <w:r w:rsidR="00B443D9" w:rsidRPr="00B443D9">
        <w:rPr>
          <w:bCs/>
          <w:sz w:val="26"/>
          <w:szCs w:val="26"/>
          <w:lang w:eastAsia="ar-SA"/>
        </w:rPr>
        <w:t xml:space="preserve">регионального конкурса чтецов китайской поэзии </w:t>
      </w:r>
      <w:r w:rsidR="00B443D9" w:rsidRPr="00B443D9">
        <w:rPr>
          <w:bCs/>
          <w:sz w:val="26"/>
          <w:szCs w:val="26"/>
        </w:rPr>
        <w:t>«</w:t>
      </w:r>
      <w:r w:rsidR="00B443D9" w:rsidRPr="00B443D9">
        <w:rPr>
          <w:rFonts w:ascii="KaiTi" w:eastAsia="KaiTi" w:hAnsi="KaiTi" w:hint="eastAsia"/>
          <w:bCs/>
          <w:sz w:val="26"/>
          <w:szCs w:val="26"/>
          <w:lang w:val="en-US"/>
        </w:rPr>
        <w:t>春晓</w:t>
      </w:r>
      <w:r w:rsidR="00B443D9" w:rsidRPr="00B443D9">
        <w:rPr>
          <w:bCs/>
          <w:sz w:val="26"/>
          <w:szCs w:val="26"/>
        </w:rPr>
        <w:t>»</w:t>
      </w:r>
      <w:r w:rsidR="00B443D9" w:rsidRPr="00B443D9">
        <w:rPr>
          <w:rFonts w:hint="eastAsia"/>
          <w:bCs/>
          <w:sz w:val="26"/>
          <w:szCs w:val="26"/>
        </w:rPr>
        <w:t xml:space="preserve"> </w:t>
      </w:r>
      <w:r w:rsidR="00B443D9" w:rsidRPr="00B443D9">
        <w:rPr>
          <w:bCs/>
          <w:sz w:val="26"/>
          <w:szCs w:val="26"/>
        </w:rPr>
        <w:t>(«Весеннее утро»)</w:t>
      </w:r>
      <w:r w:rsidRPr="00B443D9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(далее – Конкурс).</w:t>
      </w:r>
    </w:p>
    <w:p w:rsidR="000A5ED8" w:rsidRDefault="000A5ED8">
      <w:pPr>
        <w:spacing w:line="282" w:lineRule="exact"/>
        <w:rPr>
          <w:rFonts w:eastAsia="Times New Roman"/>
          <w:sz w:val="26"/>
          <w:szCs w:val="26"/>
        </w:rPr>
      </w:pPr>
    </w:p>
    <w:p w:rsidR="000A5ED8" w:rsidRDefault="001316B1">
      <w:pPr>
        <w:tabs>
          <w:tab w:val="left" w:pos="4604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2. Цели </w:t>
      </w:r>
    </w:p>
    <w:p w:rsidR="000A5ED8" w:rsidRDefault="000A5ED8">
      <w:pPr>
        <w:spacing w:line="9" w:lineRule="exact"/>
        <w:rPr>
          <w:rFonts w:eastAsia="Times New Roman"/>
          <w:sz w:val="26"/>
          <w:szCs w:val="26"/>
        </w:rPr>
      </w:pPr>
    </w:p>
    <w:p w:rsidR="000A5ED8" w:rsidRDefault="001316B1">
      <w:pPr>
        <w:spacing w:line="238" w:lineRule="auto"/>
        <w:ind w:left="4"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Конкурс проводится в целях: </w:t>
      </w:r>
    </w:p>
    <w:p w:rsidR="000A5ED8" w:rsidRDefault="001316B1">
      <w:pPr>
        <w:pStyle w:val="a4"/>
        <w:numPr>
          <w:ilvl w:val="0"/>
          <w:numId w:val="1"/>
        </w:numPr>
        <w:spacing w:line="238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 xml:space="preserve">развития творческого, интеллектуального и эстетического потенциала </w:t>
      </w:r>
      <w:r>
        <w:rPr>
          <w:rFonts w:eastAsia="Times New Roman"/>
          <w:color w:val="000000"/>
          <w:sz w:val="26"/>
          <w:szCs w:val="26"/>
        </w:rPr>
        <w:t>слушателей и студентов</w:t>
      </w:r>
      <w:r>
        <w:rPr>
          <w:rFonts w:eastAsia="Times New Roman"/>
          <w:sz w:val="26"/>
          <w:szCs w:val="26"/>
          <w:lang w:eastAsia="ru-RU"/>
        </w:rPr>
        <w:t>;</w:t>
      </w:r>
    </w:p>
    <w:p w:rsidR="000A5ED8" w:rsidRDefault="001316B1">
      <w:pPr>
        <w:pStyle w:val="a4"/>
        <w:numPr>
          <w:ilvl w:val="0"/>
          <w:numId w:val="1"/>
        </w:numPr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</w:rPr>
        <w:t>выявлени</w:t>
      </w:r>
      <w:r w:rsidR="00FB7D24"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 xml:space="preserve"> и развити</w:t>
      </w:r>
      <w:r w:rsidR="00FB7D24">
        <w:rPr>
          <w:rFonts w:eastAsia="Times New Roman"/>
          <w:sz w:val="26"/>
          <w:szCs w:val="26"/>
        </w:rPr>
        <w:t>я</w:t>
      </w:r>
      <w:r>
        <w:rPr>
          <w:rFonts w:eastAsia="Times New Roman"/>
          <w:sz w:val="26"/>
          <w:szCs w:val="26"/>
        </w:rPr>
        <w:t xml:space="preserve"> у участников Конкурса творческих способностей и интереса к китайской </w:t>
      </w:r>
      <w:r w:rsidR="00B443D9">
        <w:rPr>
          <w:rFonts w:eastAsia="Times New Roman"/>
          <w:sz w:val="26"/>
          <w:szCs w:val="26"/>
        </w:rPr>
        <w:t>литературе</w:t>
      </w:r>
      <w:r>
        <w:rPr>
          <w:rFonts w:eastAsia="Times New Roman"/>
          <w:color w:val="000000"/>
          <w:sz w:val="26"/>
          <w:szCs w:val="26"/>
        </w:rPr>
        <w:t>;</w:t>
      </w:r>
    </w:p>
    <w:p w:rsidR="000A5ED8" w:rsidRDefault="001316B1">
      <w:pPr>
        <w:pStyle w:val="a4"/>
        <w:numPr>
          <w:ilvl w:val="0"/>
          <w:numId w:val="1"/>
        </w:numPr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популяризации традиционной китайской культуры;</w:t>
      </w:r>
    </w:p>
    <w:p w:rsidR="007A583C" w:rsidRPr="007A583C" w:rsidRDefault="007A583C" w:rsidP="007A583C">
      <w:pPr>
        <w:numPr>
          <w:ilvl w:val="0"/>
          <w:numId w:val="1"/>
        </w:numPr>
        <w:ind w:left="1287" w:hanging="357"/>
        <w:rPr>
          <w:rFonts w:eastAsia="Times New Roman"/>
          <w:sz w:val="26"/>
          <w:szCs w:val="26"/>
        </w:rPr>
      </w:pPr>
      <w:r w:rsidRPr="007A583C">
        <w:rPr>
          <w:rFonts w:eastAsia="Times New Roman"/>
          <w:sz w:val="26"/>
          <w:szCs w:val="26"/>
        </w:rPr>
        <w:t>повышение культуры чтения поэтических произведений;</w:t>
      </w:r>
    </w:p>
    <w:p w:rsidR="000A5ED8" w:rsidRDefault="001316B1">
      <w:pPr>
        <w:pStyle w:val="a4"/>
        <w:numPr>
          <w:ilvl w:val="0"/>
          <w:numId w:val="1"/>
        </w:numPr>
        <w:autoSpaceDE w:val="0"/>
        <w:autoSpaceDN w:val="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sz w:val="26"/>
          <w:szCs w:val="26"/>
          <w:lang w:eastAsia="ru-RU"/>
        </w:rPr>
        <w:t>повышения мотивации к изучению китайского языка.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0A5ED8" w:rsidRDefault="000A5ED8">
      <w:pPr>
        <w:spacing w:line="238" w:lineRule="auto"/>
        <w:jc w:val="both"/>
        <w:rPr>
          <w:rFonts w:eastAsia="Times New Roman"/>
          <w:sz w:val="26"/>
          <w:szCs w:val="26"/>
        </w:rPr>
      </w:pPr>
    </w:p>
    <w:p w:rsidR="000A5ED8" w:rsidRDefault="001316B1" w:rsidP="007A583C">
      <w:pPr>
        <w:tabs>
          <w:tab w:val="left" w:pos="0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3. Организаторы</w:t>
      </w:r>
    </w:p>
    <w:p w:rsidR="000A5ED8" w:rsidRDefault="000A5ED8">
      <w:pPr>
        <w:spacing w:line="9" w:lineRule="exact"/>
        <w:rPr>
          <w:rFonts w:eastAsia="Times New Roman"/>
          <w:sz w:val="26"/>
          <w:szCs w:val="26"/>
        </w:rPr>
      </w:pPr>
    </w:p>
    <w:p w:rsidR="000A5ED8" w:rsidRDefault="001316B1">
      <w:pPr>
        <w:spacing w:line="237" w:lineRule="auto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Организатором Конкурса является Институт Конфуция ВГСПУ (далее – Организатор). Организатором</w:t>
      </w:r>
      <w:r>
        <w:rPr>
          <w:rFonts w:eastAsia="Times New Roman"/>
          <w:color w:val="000000"/>
          <w:sz w:val="26"/>
          <w:szCs w:val="26"/>
        </w:rPr>
        <w:t xml:space="preserve"> Конкурса формируется Организационный комитет (далее </w:t>
      </w:r>
      <w:r>
        <w:rPr>
          <w:rFonts w:eastAsia="Times New Roman"/>
          <w:sz w:val="26"/>
          <w:szCs w:val="26"/>
        </w:rPr>
        <w:t xml:space="preserve">– </w:t>
      </w:r>
      <w:r>
        <w:rPr>
          <w:rFonts w:eastAsia="Times New Roman"/>
          <w:color w:val="000000"/>
          <w:sz w:val="26"/>
          <w:szCs w:val="26"/>
        </w:rPr>
        <w:t>Оргкомитет), осуществляющий руководство проведением Конкурса</w:t>
      </w:r>
      <w:r>
        <w:rPr>
          <w:rFonts w:eastAsia="Times New Roman"/>
          <w:sz w:val="26"/>
          <w:szCs w:val="26"/>
        </w:rPr>
        <w:t xml:space="preserve">. </w:t>
      </w:r>
    </w:p>
    <w:p w:rsidR="000A5ED8" w:rsidRDefault="000A5ED8">
      <w:pPr>
        <w:spacing w:line="2" w:lineRule="exact"/>
        <w:ind w:firstLine="720"/>
        <w:jc w:val="both"/>
        <w:rPr>
          <w:rFonts w:eastAsia="Times New Roman"/>
          <w:sz w:val="26"/>
          <w:szCs w:val="26"/>
        </w:rPr>
      </w:pPr>
    </w:p>
    <w:p w:rsidR="000A5ED8" w:rsidRDefault="001316B1">
      <w:pPr>
        <w:spacing w:line="282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Функции Оргкомитета: </w:t>
      </w:r>
    </w:p>
    <w:p w:rsidR="000A5ED8" w:rsidRDefault="001316B1">
      <w:pPr>
        <w:spacing w:line="282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− определение регламента проведения Конкурса; </w:t>
      </w:r>
    </w:p>
    <w:p w:rsidR="000A5ED8" w:rsidRDefault="001316B1">
      <w:pPr>
        <w:spacing w:line="282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− формирование состава жюри Конкурса; </w:t>
      </w:r>
    </w:p>
    <w:p w:rsidR="000A5ED8" w:rsidRDefault="001316B1">
      <w:pPr>
        <w:spacing w:line="282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− проведение рекламной кампании о мероприятии в социальных сетях и на сайте Института Конфуция;</w:t>
      </w:r>
    </w:p>
    <w:p w:rsidR="000A5ED8" w:rsidRDefault="001316B1">
      <w:pPr>
        <w:spacing w:line="282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− ведение протокола результатов;</w:t>
      </w:r>
    </w:p>
    <w:p w:rsidR="000A5ED8" w:rsidRDefault="001316B1">
      <w:pPr>
        <w:spacing w:line="282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− утверждение списка победителей и призеров; </w:t>
      </w:r>
    </w:p>
    <w:p w:rsidR="000A5ED8" w:rsidRDefault="001316B1">
      <w:pPr>
        <w:spacing w:line="282" w:lineRule="exact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− награждение победителей и призеров Конкурса.</w:t>
      </w:r>
    </w:p>
    <w:p w:rsidR="000A5ED8" w:rsidRDefault="000A5ED8">
      <w:pPr>
        <w:spacing w:line="282" w:lineRule="exact"/>
        <w:rPr>
          <w:rFonts w:eastAsia="Times New Roman"/>
          <w:sz w:val="26"/>
          <w:szCs w:val="26"/>
        </w:rPr>
      </w:pPr>
    </w:p>
    <w:p w:rsidR="000A5ED8" w:rsidRDefault="001316B1" w:rsidP="007A583C">
      <w:pPr>
        <w:tabs>
          <w:tab w:val="left" w:pos="0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4. Участники</w:t>
      </w:r>
    </w:p>
    <w:p w:rsidR="007A583C" w:rsidRDefault="007A583C">
      <w:pPr>
        <w:tabs>
          <w:tab w:val="left" w:pos="4280"/>
        </w:tabs>
        <w:ind w:left="4280"/>
        <w:rPr>
          <w:rFonts w:eastAsia="Times New Roman"/>
          <w:b/>
          <w:bCs/>
          <w:sz w:val="26"/>
          <w:szCs w:val="26"/>
        </w:rPr>
      </w:pPr>
    </w:p>
    <w:p w:rsidR="000A5ED8" w:rsidRDefault="000A5ED8">
      <w:pPr>
        <w:spacing w:line="8" w:lineRule="exact"/>
        <w:rPr>
          <w:rFonts w:eastAsia="Times New Roman"/>
          <w:b/>
          <w:bCs/>
          <w:sz w:val="26"/>
          <w:szCs w:val="26"/>
        </w:rPr>
      </w:pPr>
    </w:p>
    <w:p w:rsidR="000A5ED8" w:rsidRDefault="001316B1">
      <w:pPr>
        <w:tabs>
          <w:tab w:val="left" w:pos="972"/>
        </w:tabs>
        <w:spacing w:line="237" w:lineRule="auto"/>
        <w:ind w:firstLine="567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</w:t>
      </w:r>
      <w:r w:rsidR="00B443D9">
        <w:rPr>
          <w:rFonts w:eastAsia="Times New Roman"/>
          <w:sz w:val="26"/>
          <w:szCs w:val="26"/>
        </w:rPr>
        <w:t xml:space="preserve">частниками являются все желающие </w:t>
      </w:r>
      <w:proofErr w:type="gramStart"/>
      <w:r w:rsidR="00B443D9">
        <w:rPr>
          <w:rFonts w:eastAsia="Times New Roman"/>
          <w:sz w:val="26"/>
          <w:szCs w:val="26"/>
        </w:rPr>
        <w:t>г</w:t>
      </w:r>
      <w:proofErr w:type="gramEnd"/>
      <w:r w:rsidR="00B443D9">
        <w:rPr>
          <w:rFonts w:eastAsia="Times New Roman"/>
          <w:sz w:val="26"/>
          <w:szCs w:val="26"/>
        </w:rPr>
        <w:t xml:space="preserve">. Волгограда и г. Волжского, </w:t>
      </w:r>
      <w:r>
        <w:rPr>
          <w:rFonts w:eastAsia="Times New Roman"/>
          <w:sz w:val="26"/>
          <w:szCs w:val="26"/>
        </w:rPr>
        <w:t>изучающие китайский язык. Участники обязаны соблюдать настоящее Положение.</w:t>
      </w:r>
    </w:p>
    <w:p w:rsidR="000A5ED8" w:rsidRDefault="000A5ED8">
      <w:pPr>
        <w:spacing w:line="282" w:lineRule="exact"/>
        <w:rPr>
          <w:rFonts w:eastAsia="Times New Roman"/>
          <w:sz w:val="26"/>
          <w:szCs w:val="26"/>
        </w:rPr>
      </w:pPr>
    </w:p>
    <w:p w:rsidR="000A5ED8" w:rsidRDefault="001316B1" w:rsidP="007A583C">
      <w:pPr>
        <w:tabs>
          <w:tab w:val="left" w:pos="0"/>
        </w:tabs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5. Порядок и правила проведения</w:t>
      </w:r>
    </w:p>
    <w:p w:rsidR="006A1595" w:rsidRPr="006A1595" w:rsidRDefault="006A1595" w:rsidP="006A1595">
      <w:pPr>
        <w:shd w:val="clear" w:color="auto" w:fill="FFFFFF"/>
        <w:spacing w:before="100" w:beforeAutospacing="1" w:after="100" w:afterAutospacing="1"/>
        <w:ind w:left="720"/>
        <w:rPr>
          <w:rFonts w:eastAsia="Times New Roman"/>
          <w:sz w:val="26"/>
          <w:szCs w:val="26"/>
        </w:rPr>
      </w:pPr>
      <w:r w:rsidRPr="006A1595">
        <w:rPr>
          <w:rFonts w:eastAsia="Times New Roman"/>
          <w:sz w:val="26"/>
          <w:szCs w:val="26"/>
        </w:rPr>
        <w:t xml:space="preserve">Конкурс проводится в </w:t>
      </w:r>
      <w:r>
        <w:rPr>
          <w:rFonts w:eastAsia="Times New Roman"/>
          <w:sz w:val="26"/>
          <w:szCs w:val="26"/>
        </w:rPr>
        <w:t>несколько</w:t>
      </w:r>
      <w:r w:rsidRPr="006A1595">
        <w:rPr>
          <w:rFonts w:eastAsia="Times New Roman"/>
          <w:sz w:val="26"/>
          <w:szCs w:val="26"/>
        </w:rPr>
        <w:t xml:space="preserve"> этап</w:t>
      </w:r>
      <w:r>
        <w:rPr>
          <w:rFonts w:eastAsia="Times New Roman"/>
          <w:sz w:val="26"/>
          <w:szCs w:val="26"/>
        </w:rPr>
        <w:t>ов.</w:t>
      </w:r>
    </w:p>
    <w:p w:rsidR="006A1595" w:rsidRDefault="006A1595" w:rsidP="006A1595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6A1595">
        <w:rPr>
          <w:rFonts w:eastAsia="Times New Roman"/>
          <w:sz w:val="26"/>
          <w:szCs w:val="26"/>
        </w:rPr>
        <w:lastRenderedPageBreak/>
        <w:t>В срок до 21 марта 2021 года необходимо подать заявку  на участие в Конкурсе на сайт</w:t>
      </w:r>
      <w:r w:rsidRPr="004C1327">
        <w:rPr>
          <w:rFonts w:eastAsia="Times New Roman"/>
          <w:sz w:val="26"/>
          <w:szCs w:val="26"/>
        </w:rPr>
        <w:t>е</w:t>
      </w:r>
      <w:r w:rsidRPr="006A1595">
        <w:rPr>
          <w:rFonts w:eastAsia="Times New Roman"/>
          <w:sz w:val="26"/>
          <w:szCs w:val="26"/>
        </w:rPr>
        <w:t xml:space="preserve"> </w:t>
      </w:r>
      <w:r w:rsidR="004C1327" w:rsidRPr="004C1327">
        <w:rPr>
          <w:rFonts w:eastAsia="Times New Roman"/>
          <w:sz w:val="26"/>
          <w:szCs w:val="26"/>
        </w:rPr>
        <w:t>https://forms.gle/AooG46Uy9rPppyfA6</w:t>
      </w:r>
      <w:r w:rsidRPr="006A1595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Участник считается принятым к участию при получении ответного информационного сообщения системы о прохождении регистрации.</w:t>
      </w:r>
    </w:p>
    <w:p w:rsidR="006A1595" w:rsidRDefault="006A1595" w:rsidP="006A1595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Основной этап чтения наизусть произведений в поэтической форме состоится в Инновационном образовательном центре Института Конфуция ВГСПУ, ауд. 01-32 31 марта 2021 года. О точном времени участники будут проинформированы Оргкомитетом заблаговременно.</w:t>
      </w:r>
    </w:p>
    <w:p w:rsidR="006A1595" w:rsidRDefault="006A1595" w:rsidP="006A1595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6A1595">
        <w:rPr>
          <w:rFonts w:eastAsia="Times New Roman"/>
          <w:sz w:val="26"/>
          <w:szCs w:val="26"/>
        </w:rPr>
        <w:t xml:space="preserve">Оценивание конкурсных выступлений осуществляется экспертным жюри конкурса в составе 3 человек на основе разработанных критериев в  </w:t>
      </w:r>
      <w:r>
        <w:rPr>
          <w:rFonts w:eastAsia="Times New Roman"/>
          <w:sz w:val="26"/>
          <w:szCs w:val="26"/>
        </w:rPr>
        <w:t>момент непосредственного выступления конкурсантов.</w:t>
      </w:r>
    </w:p>
    <w:p w:rsidR="006A1595" w:rsidRPr="006A1595" w:rsidRDefault="006A1595" w:rsidP="006A1595">
      <w:pPr>
        <w:pStyle w:val="a4"/>
        <w:numPr>
          <w:ilvl w:val="0"/>
          <w:numId w:val="9"/>
        </w:numPr>
        <w:tabs>
          <w:tab w:val="left" w:pos="851"/>
          <w:tab w:val="left" w:pos="1420"/>
        </w:tabs>
        <w:spacing w:line="238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Имена победителей будут оглашены единовременно на церемонии награждения победителей 31 марта 2021 года.</w:t>
      </w:r>
    </w:p>
    <w:p w:rsidR="007A583C" w:rsidRDefault="007A583C" w:rsidP="00B803BC">
      <w:pPr>
        <w:tabs>
          <w:tab w:val="left" w:pos="0"/>
        </w:tabs>
        <w:rPr>
          <w:rFonts w:eastAsia="Times New Roman"/>
          <w:b/>
          <w:bCs/>
          <w:sz w:val="26"/>
          <w:szCs w:val="26"/>
        </w:rPr>
      </w:pPr>
    </w:p>
    <w:p w:rsidR="000A5ED8" w:rsidRDefault="000A5ED8">
      <w:pPr>
        <w:spacing w:line="282" w:lineRule="exact"/>
        <w:rPr>
          <w:rFonts w:eastAsia="Times New Roman"/>
          <w:sz w:val="26"/>
          <w:szCs w:val="26"/>
        </w:rPr>
      </w:pPr>
    </w:p>
    <w:p w:rsidR="000A5ED8" w:rsidRDefault="001316B1">
      <w:pPr>
        <w:spacing w:line="282" w:lineRule="exact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6. Требования к </w:t>
      </w:r>
      <w:r w:rsidR="006A1595">
        <w:rPr>
          <w:rFonts w:eastAsia="Times New Roman"/>
          <w:b/>
          <w:bCs/>
          <w:sz w:val="26"/>
          <w:szCs w:val="26"/>
        </w:rPr>
        <w:t>выступлениям</w:t>
      </w:r>
    </w:p>
    <w:p w:rsidR="000A5ED8" w:rsidRDefault="000A5ED8">
      <w:pPr>
        <w:spacing w:line="282" w:lineRule="exact"/>
        <w:jc w:val="center"/>
        <w:rPr>
          <w:rFonts w:eastAsia="Times New Roman"/>
          <w:b/>
          <w:bCs/>
          <w:sz w:val="26"/>
          <w:szCs w:val="26"/>
        </w:rPr>
      </w:pPr>
    </w:p>
    <w:p w:rsidR="000A5ED8" w:rsidRDefault="00B803BC" w:rsidP="00B803BC">
      <w:pPr>
        <w:spacing w:line="282" w:lineRule="exact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Выступление предполагает чтение наизусть поэтического произведения на китайском языке.  Длительность каждого выступления не более 3 минут. Объем поэтического произведения – 2 четверостишья. Очередность выступлений определяют Организаторы Конкурса.  Костюмированное выступление или аудиовизуальное сопровождение возможно.</w:t>
      </w:r>
    </w:p>
    <w:p w:rsidR="000A5ED8" w:rsidRDefault="000A5ED8">
      <w:pPr>
        <w:spacing w:line="282" w:lineRule="exact"/>
        <w:jc w:val="center"/>
        <w:rPr>
          <w:rFonts w:eastAsia="Times New Roman"/>
          <w:b/>
          <w:bCs/>
          <w:sz w:val="26"/>
          <w:szCs w:val="26"/>
        </w:rPr>
      </w:pPr>
    </w:p>
    <w:p w:rsidR="000A5ED8" w:rsidRDefault="001316B1">
      <w:pPr>
        <w:spacing w:line="282" w:lineRule="exact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7. Критерии оценивания</w:t>
      </w:r>
    </w:p>
    <w:p w:rsidR="000A5ED8" w:rsidRDefault="000A5ED8">
      <w:pPr>
        <w:spacing w:line="282" w:lineRule="exact"/>
        <w:jc w:val="center"/>
        <w:rPr>
          <w:rFonts w:eastAsia="Times New Roman"/>
          <w:b/>
          <w:bCs/>
          <w:sz w:val="26"/>
          <w:szCs w:val="26"/>
        </w:rPr>
      </w:pPr>
    </w:p>
    <w:p w:rsidR="00B803BC" w:rsidRDefault="00B803BC" w:rsidP="00B803B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фонетически правильное звучание и интонационное оформление речи</w:t>
      </w:r>
      <w:r w:rsidR="004C1327">
        <w:rPr>
          <w:rFonts w:eastAsia="Times New Roman"/>
          <w:sz w:val="26"/>
          <w:szCs w:val="26"/>
        </w:rPr>
        <w:t xml:space="preserve"> – 10 баллов</w:t>
      </w:r>
      <w:r>
        <w:rPr>
          <w:rFonts w:eastAsia="Times New Roman"/>
          <w:sz w:val="26"/>
          <w:szCs w:val="26"/>
        </w:rPr>
        <w:t>;</w:t>
      </w:r>
    </w:p>
    <w:p w:rsidR="00B803BC" w:rsidRDefault="00B803BC" w:rsidP="00B803B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исполнительское мастерство, артистизм</w:t>
      </w:r>
      <w:r w:rsidR="004C1327">
        <w:rPr>
          <w:rFonts w:eastAsia="Times New Roman"/>
          <w:sz w:val="26"/>
          <w:szCs w:val="26"/>
        </w:rPr>
        <w:t xml:space="preserve"> – 10 баллов</w:t>
      </w:r>
      <w:r>
        <w:rPr>
          <w:rFonts w:eastAsia="Times New Roman"/>
          <w:sz w:val="26"/>
          <w:szCs w:val="26"/>
        </w:rPr>
        <w:t>;</w:t>
      </w:r>
    </w:p>
    <w:p w:rsidR="00B803BC" w:rsidRDefault="00B803BC" w:rsidP="00B803B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уровень сложности материала</w:t>
      </w:r>
      <w:r w:rsidR="004C1327">
        <w:rPr>
          <w:rFonts w:eastAsia="Times New Roman"/>
          <w:sz w:val="26"/>
          <w:szCs w:val="26"/>
        </w:rPr>
        <w:t xml:space="preserve"> – 10 баллов</w:t>
      </w:r>
      <w:r>
        <w:rPr>
          <w:rFonts w:eastAsia="Times New Roman"/>
          <w:sz w:val="26"/>
          <w:szCs w:val="26"/>
        </w:rPr>
        <w:t>;</w:t>
      </w:r>
    </w:p>
    <w:p w:rsidR="000A5ED8" w:rsidRPr="00B803BC" w:rsidRDefault="00B803BC" w:rsidP="00B803BC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оригинальность, творческий подход</w:t>
      </w:r>
      <w:r w:rsidR="004C1327">
        <w:rPr>
          <w:rFonts w:eastAsia="Times New Roman"/>
          <w:sz w:val="26"/>
          <w:szCs w:val="26"/>
        </w:rPr>
        <w:t xml:space="preserve"> – 10 баллов</w:t>
      </w:r>
      <w:r>
        <w:rPr>
          <w:rFonts w:eastAsia="Times New Roman"/>
          <w:sz w:val="26"/>
          <w:szCs w:val="26"/>
        </w:rPr>
        <w:t>.</w:t>
      </w:r>
      <w:r w:rsidR="001316B1" w:rsidRPr="00B803BC">
        <w:rPr>
          <w:rFonts w:eastAsia="Times New Roman"/>
          <w:sz w:val="26"/>
          <w:szCs w:val="26"/>
        </w:rPr>
        <w:tab/>
      </w:r>
    </w:p>
    <w:p w:rsidR="000A5ED8" w:rsidRDefault="000A5ED8">
      <w:pPr>
        <w:rPr>
          <w:rFonts w:eastAsia="Times New Roman"/>
          <w:sz w:val="26"/>
          <w:szCs w:val="26"/>
        </w:rPr>
      </w:pPr>
    </w:p>
    <w:p w:rsidR="000A5ED8" w:rsidRDefault="001316B1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8. Определение победителей, награждение</w:t>
      </w:r>
    </w:p>
    <w:p w:rsidR="000A5ED8" w:rsidRDefault="001316B1">
      <w:pPr>
        <w:spacing w:line="234" w:lineRule="auto"/>
        <w:ind w:firstLine="56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По результатам оценивания предполагается выявление победителей среди </w:t>
      </w:r>
      <w:r w:rsidR="00B803BC">
        <w:rPr>
          <w:rFonts w:eastAsia="Times New Roman"/>
          <w:sz w:val="26"/>
          <w:szCs w:val="26"/>
        </w:rPr>
        <w:t>участников</w:t>
      </w:r>
      <w:r>
        <w:rPr>
          <w:rFonts w:eastAsia="Times New Roman"/>
          <w:sz w:val="26"/>
          <w:szCs w:val="26"/>
        </w:rPr>
        <w:t xml:space="preserve">. </w:t>
      </w:r>
      <w:r w:rsidR="00B803BC">
        <w:rPr>
          <w:rFonts w:eastAsia="Times New Roman"/>
          <w:sz w:val="26"/>
          <w:szCs w:val="26"/>
        </w:rPr>
        <w:t>Составом жюри</w:t>
      </w:r>
      <w:r>
        <w:rPr>
          <w:rFonts w:eastAsia="Times New Roman"/>
          <w:sz w:val="26"/>
          <w:szCs w:val="26"/>
        </w:rPr>
        <w:t xml:space="preserve"> будет определено одно первое, два вторых и три третьих места. Победители и призеры конкурса будут награждены грамотами и памятными призами. Всем участникам Конкурса выдаются сертификаты об участии.</w:t>
      </w:r>
    </w:p>
    <w:p w:rsidR="000A5ED8" w:rsidRDefault="000A5ED8">
      <w:pPr>
        <w:tabs>
          <w:tab w:val="left" w:pos="1420"/>
        </w:tabs>
        <w:spacing w:line="237" w:lineRule="auto"/>
        <w:ind w:left="569"/>
        <w:jc w:val="both"/>
        <w:rPr>
          <w:rFonts w:eastAsia="Times New Roman"/>
          <w:sz w:val="26"/>
          <w:szCs w:val="26"/>
        </w:rPr>
      </w:pPr>
    </w:p>
    <w:p w:rsidR="000A5ED8" w:rsidRDefault="000A5ED8">
      <w:pPr>
        <w:tabs>
          <w:tab w:val="left" w:pos="1420"/>
        </w:tabs>
        <w:spacing w:line="237" w:lineRule="auto"/>
        <w:ind w:left="569"/>
        <w:jc w:val="both"/>
        <w:rPr>
          <w:rFonts w:eastAsia="Times New Roman"/>
          <w:sz w:val="26"/>
          <w:szCs w:val="26"/>
        </w:rPr>
      </w:pPr>
    </w:p>
    <w:p w:rsidR="000A5ED8" w:rsidRPr="001316B1" w:rsidRDefault="000A5ED8">
      <w:pPr>
        <w:tabs>
          <w:tab w:val="left" w:pos="1420"/>
        </w:tabs>
        <w:spacing w:line="237" w:lineRule="auto"/>
        <w:ind w:left="569"/>
        <w:jc w:val="both"/>
        <w:rPr>
          <w:rFonts w:ascii="NSimSun" w:eastAsia="NSimSun" w:hAnsi="NSimSun"/>
          <w:sz w:val="32"/>
          <w:szCs w:val="32"/>
        </w:rPr>
      </w:pPr>
    </w:p>
    <w:p w:rsidR="000A5ED8" w:rsidRPr="004C1327" w:rsidRDefault="000A5ED8" w:rsidP="004C1327">
      <w:pPr>
        <w:tabs>
          <w:tab w:val="left" w:pos="1420"/>
        </w:tabs>
        <w:spacing w:line="237" w:lineRule="auto"/>
        <w:jc w:val="both"/>
        <w:rPr>
          <w:rFonts w:asciiTheme="minorHAnsi" w:eastAsia="NSimSun" w:hAnsiTheme="minorHAnsi"/>
          <w:sz w:val="32"/>
          <w:szCs w:val="32"/>
        </w:rPr>
      </w:pPr>
    </w:p>
    <w:sectPr w:rsidR="000A5ED8" w:rsidRPr="004C1327" w:rsidSect="000A5ED8">
      <w:pgSz w:w="11900" w:h="16836"/>
      <w:pgMar w:top="710" w:right="708" w:bottom="1135" w:left="14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67D"/>
    <w:multiLevelType w:val="hybridMultilevel"/>
    <w:tmpl w:val="06AE8AA4"/>
    <w:lvl w:ilvl="0" w:tplc="1EE82170">
      <w:start w:val="1"/>
      <w:numFmt w:val="decimal"/>
      <w:lvlText w:val="%1."/>
      <w:lvlJc w:val="left"/>
    </w:lvl>
    <w:lvl w:ilvl="1" w:tplc="429A899C">
      <w:numFmt w:val="decimal"/>
      <w:lvlText w:val=""/>
      <w:lvlJc w:val="left"/>
    </w:lvl>
    <w:lvl w:ilvl="2" w:tplc="CEF2D700">
      <w:numFmt w:val="decimal"/>
      <w:lvlText w:val=""/>
      <w:lvlJc w:val="left"/>
    </w:lvl>
    <w:lvl w:ilvl="3" w:tplc="CA2EC13E">
      <w:numFmt w:val="decimal"/>
      <w:lvlText w:val=""/>
      <w:lvlJc w:val="left"/>
    </w:lvl>
    <w:lvl w:ilvl="4" w:tplc="E8441D54">
      <w:numFmt w:val="decimal"/>
      <w:lvlText w:val=""/>
      <w:lvlJc w:val="left"/>
    </w:lvl>
    <w:lvl w:ilvl="5" w:tplc="A9689656">
      <w:numFmt w:val="decimal"/>
      <w:lvlText w:val=""/>
      <w:lvlJc w:val="left"/>
    </w:lvl>
    <w:lvl w:ilvl="6" w:tplc="D33E69FE">
      <w:numFmt w:val="decimal"/>
      <w:lvlText w:val=""/>
      <w:lvlJc w:val="left"/>
    </w:lvl>
    <w:lvl w:ilvl="7" w:tplc="D7D4605E">
      <w:numFmt w:val="decimal"/>
      <w:lvlText w:val=""/>
      <w:lvlJc w:val="left"/>
    </w:lvl>
    <w:lvl w:ilvl="8" w:tplc="7340E374">
      <w:numFmt w:val="decimal"/>
      <w:lvlText w:val=""/>
      <w:lvlJc w:val="left"/>
    </w:lvl>
  </w:abstractNum>
  <w:abstractNum w:abstractNumId="1">
    <w:nsid w:val="0F642CCE"/>
    <w:multiLevelType w:val="multilevel"/>
    <w:tmpl w:val="2488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65593"/>
    <w:multiLevelType w:val="hybridMultilevel"/>
    <w:tmpl w:val="6594347A"/>
    <w:lvl w:ilvl="0" w:tplc="4B928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84C40"/>
    <w:multiLevelType w:val="multilevel"/>
    <w:tmpl w:val="0874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BC7DC0"/>
    <w:multiLevelType w:val="hybridMultilevel"/>
    <w:tmpl w:val="0AD617AE"/>
    <w:lvl w:ilvl="0" w:tplc="4B928B88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5">
    <w:nsid w:val="24E52620"/>
    <w:multiLevelType w:val="hybridMultilevel"/>
    <w:tmpl w:val="E024561E"/>
    <w:lvl w:ilvl="0" w:tplc="79A4F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1F6A1B"/>
    <w:multiLevelType w:val="hybridMultilevel"/>
    <w:tmpl w:val="E1D897F8"/>
    <w:lvl w:ilvl="0" w:tplc="173A5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932874"/>
    <w:multiLevelType w:val="hybridMultilevel"/>
    <w:tmpl w:val="41B89178"/>
    <w:lvl w:ilvl="0" w:tplc="4B928B88">
      <w:start w:val="1"/>
      <w:numFmt w:val="bullet"/>
      <w:lvlText w:val=""/>
      <w:lvlJc w:val="left"/>
      <w:pPr>
        <w:ind w:left="800" w:hanging="400"/>
      </w:pPr>
      <w:rPr>
        <w:rFonts w:ascii="Symbol" w:hAnsi="Symbol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8">
    <w:nsid w:val="4A7C2E1B"/>
    <w:multiLevelType w:val="hybridMultilevel"/>
    <w:tmpl w:val="03A2D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A05CC"/>
    <w:multiLevelType w:val="multilevel"/>
    <w:tmpl w:val="243ECA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B3435"/>
    <w:multiLevelType w:val="multilevel"/>
    <w:tmpl w:val="1014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useFELayout/>
  </w:compat>
  <w:rsids>
    <w:rsidRoot w:val="000A5ED8"/>
    <w:rsid w:val="000A5ED8"/>
    <w:rsid w:val="001316B1"/>
    <w:rsid w:val="004C1327"/>
    <w:rsid w:val="006A1595"/>
    <w:rsid w:val="007A583C"/>
    <w:rsid w:val="00B443D9"/>
    <w:rsid w:val="00B803BC"/>
    <w:rsid w:val="00BB2C21"/>
    <w:rsid w:val="00FB7D2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5ED8"/>
    <w:rPr>
      <w:rFonts w:asciiTheme="minorHAnsi" w:hAnsiTheme="minorHAnsi" w:cstheme="minorBidi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5ED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583C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3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2021-03-04T14:28:00Z</dcterms:created>
  <dcterms:modified xsi:type="dcterms:W3CDTF">2021-03-04T14:28:00Z</dcterms:modified>
  <cp:version>0900.0000.01</cp:version>
</cp:coreProperties>
</file>